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333"/>
        <w:gridCol w:w="647"/>
        <w:gridCol w:w="4394"/>
        <w:gridCol w:w="567"/>
        <w:gridCol w:w="567"/>
        <w:gridCol w:w="4536"/>
        <w:gridCol w:w="3260"/>
      </w:tblGrid>
      <w:tr w:rsidR="002A3046" w14:paraId="38E1B947" w14:textId="77777777" w:rsidTr="00C37F90">
        <w:tc>
          <w:tcPr>
            <w:tcW w:w="1333" w:type="dxa"/>
            <w:shd w:val="clear" w:color="auto" w:fill="BFBFBF"/>
          </w:tcPr>
          <w:p w14:paraId="4D0A04F4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>Topic</w:t>
            </w:r>
          </w:p>
          <w:p w14:paraId="146CE767" w14:textId="77777777" w:rsidR="002A3046" w:rsidRDefault="002A3046"/>
        </w:tc>
        <w:tc>
          <w:tcPr>
            <w:tcW w:w="5041" w:type="dxa"/>
            <w:gridSpan w:val="2"/>
          </w:tcPr>
          <w:p w14:paraId="30F60DF8" w14:textId="77777777" w:rsidR="002A3046" w:rsidRDefault="002A3046">
            <w:r>
              <w:t xml:space="preserve">Healthy eating </w:t>
            </w:r>
          </w:p>
        </w:tc>
        <w:tc>
          <w:tcPr>
            <w:tcW w:w="1134" w:type="dxa"/>
            <w:gridSpan w:val="2"/>
            <w:shd w:val="clear" w:color="auto" w:fill="BFBFBF"/>
          </w:tcPr>
          <w:p w14:paraId="6A82BBBB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>Delivery format</w:t>
            </w:r>
          </w:p>
        </w:tc>
        <w:tc>
          <w:tcPr>
            <w:tcW w:w="7796" w:type="dxa"/>
            <w:gridSpan w:val="2"/>
          </w:tcPr>
          <w:p w14:paraId="3468F091" w14:textId="5E9AE3AE" w:rsidR="002A3046" w:rsidRDefault="002A3046">
            <w:r>
              <w:t xml:space="preserve">Primary school assembly </w:t>
            </w:r>
            <w:r w:rsidR="001F5602">
              <w:t>– suitable for Key Stage 2</w:t>
            </w:r>
          </w:p>
        </w:tc>
      </w:tr>
      <w:tr w:rsidR="00C37F90" w14:paraId="1AEAB5D9" w14:textId="77777777" w:rsidTr="00C37F90">
        <w:tc>
          <w:tcPr>
            <w:tcW w:w="1333" w:type="dxa"/>
            <w:shd w:val="clear" w:color="auto" w:fill="BFBFBF"/>
          </w:tcPr>
          <w:p w14:paraId="468DA106" w14:textId="778EB0A6" w:rsidR="00C37F90" w:rsidRDefault="00C37F90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041" w:type="dxa"/>
            <w:gridSpan w:val="2"/>
          </w:tcPr>
          <w:p w14:paraId="44FC4333" w14:textId="77777777" w:rsidR="00C37F90" w:rsidRDefault="00C37F90" w:rsidP="00436AA5">
            <w:r>
              <w:t xml:space="preserve">Allow 30/35 minutes if delivered in one sitting. </w:t>
            </w:r>
          </w:p>
          <w:p w14:paraId="426740EA" w14:textId="1CAAE27B" w:rsidR="00C37F90" w:rsidRDefault="00C37F90" w:rsidP="00436AA5">
            <w:r>
              <w:t>Assembly can be adapted to deliver in 3 separate sessions (A, B and C).</w:t>
            </w:r>
          </w:p>
        </w:tc>
        <w:tc>
          <w:tcPr>
            <w:tcW w:w="1134" w:type="dxa"/>
            <w:gridSpan w:val="2"/>
            <w:shd w:val="clear" w:color="auto" w:fill="BFBFBF"/>
          </w:tcPr>
          <w:p w14:paraId="0E3233C4" w14:textId="77777777" w:rsidR="00C37F90" w:rsidRDefault="00C37F90">
            <w:pPr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7796" w:type="dxa"/>
            <w:gridSpan w:val="2"/>
          </w:tcPr>
          <w:p w14:paraId="36F8A91D" w14:textId="41B56D07" w:rsidR="00C37F90" w:rsidRDefault="00C37F90">
            <w:r>
              <w:t>Assembly/classroom</w:t>
            </w:r>
          </w:p>
        </w:tc>
      </w:tr>
      <w:tr w:rsidR="002A3046" w14:paraId="145C5A43" w14:textId="77777777" w:rsidTr="00C37F90">
        <w:tc>
          <w:tcPr>
            <w:tcW w:w="15304" w:type="dxa"/>
            <w:gridSpan w:val="7"/>
            <w:shd w:val="clear" w:color="auto" w:fill="BFBFBF"/>
          </w:tcPr>
          <w:p w14:paraId="253243B6" w14:textId="34E262CE" w:rsidR="002A3046" w:rsidRDefault="002A3046">
            <w:pPr>
              <w:rPr>
                <w:b/>
              </w:rPr>
            </w:pPr>
            <w:r>
              <w:rPr>
                <w:b/>
              </w:rPr>
              <w:t xml:space="preserve">Learning Outcomes </w:t>
            </w:r>
          </w:p>
        </w:tc>
      </w:tr>
      <w:tr w:rsidR="002A3046" w14:paraId="5A2BC964" w14:textId="77777777" w:rsidTr="00C37F90">
        <w:tc>
          <w:tcPr>
            <w:tcW w:w="15304" w:type="dxa"/>
            <w:gridSpan w:val="7"/>
          </w:tcPr>
          <w:p w14:paraId="35FF7835" w14:textId="7DD3AA5D" w:rsidR="002A3046" w:rsidRDefault="002A3046" w:rsidP="006A5804">
            <w:pPr>
              <w:pStyle w:val="ListParagraph"/>
              <w:numPr>
                <w:ilvl w:val="0"/>
                <w:numId w:val="22"/>
              </w:numPr>
            </w:pPr>
            <w:r>
              <w:t xml:space="preserve">What counts as 1 of your 5 a day </w:t>
            </w:r>
            <w:r w:rsidR="001F5602">
              <w:t>(Session A)</w:t>
            </w:r>
          </w:p>
          <w:p w14:paraId="24B3681D" w14:textId="39B9C5CD" w:rsidR="002A3046" w:rsidRDefault="002A3046" w:rsidP="006A5804">
            <w:pPr>
              <w:pStyle w:val="ListParagraph"/>
              <w:numPr>
                <w:ilvl w:val="0"/>
                <w:numId w:val="22"/>
              </w:numPr>
            </w:pPr>
            <w:r>
              <w:t xml:space="preserve">What food groups should you include in your diet and why </w:t>
            </w:r>
            <w:r w:rsidR="001F5602">
              <w:t>(Session B)</w:t>
            </w:r>
          </w:p>
          <w:p w14:paraId="11ADF8BB" w14:textId="501C0184" w:rsidR="002A3046" w:rsidRDefault="002A3046" w:rsidP="006A5804">
            <w:pPr>
              <w:pStyle w:val="ListParagraph"/>
              <w:numPr>
                <w:ilvl w:val="0"/>
                <w:numId w:val="22"/>
              </w:numPr>
            </w:pPr>
            <w:r>
              <w:t xml:space="preserve">Recommended sugar intake </w:t>
            </w:r>
            <w:r w:rsidR="001F5602">
              <w:t xml:space="preserve">(Session C) </w:t>
            </w:r>
          </w:p>
        </w:tc>
      </w:tr>
      <w:tr w:rsidR="002A3046" w14:paraId="7947D4F4" w14:textId="77777777" w:rsidTr="00C37F90">
        <w:tc>
          <w:tcPr>
            <w:tcW w:w="15304" w:type="dxa"/>
            <w:gridSpan w:val="7"/>
            <w:shd w:val="clear" w:color="auto" w:fill="BFBFBF"/>
          </w:tcPr>
          <w:p w14:paraId="2EBF3B04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 xml:space="preserve">Resources to bring </w:t>
            </w:r>
          </w:p>
        </w:tc>
      </w:tr>
      <w:tr w:rsidR="002A3046" w14:paraId="7344A651" w14:textId="77777777" w:rsidTr="00C37F90">
        <w:tc>
          <w:tcPr>
            <w:tcW w:w="15304" w:type="dxa"/>
            <w:gridSpan w:val="7"/>
          </w:tcPr>
          <w:p w14:paraId="53C17FF0" w14:textId="5E4CB7F0" w:rsidR="002A3046" w:rsidRDefault="002A3046" w:rsidP="00E21078">
            <w:pPr>
              <w:pStyle w:val="ListParagraph"/>
              <w:numPr>
                <w:ilvl w:val="0"/>
                <w:numId w:val="16"/>
              </w:numPr>
            </w:pPr>
            <w:r>
              <w:t>Food items (</w:t>
            </w:r>
            <w:r w:rsidR="00C37F90">
              <w:t xml:space="preserve">examples - </w:t>
            </w:r>
            <w:r>
              <w:t xml:space="preserve">bananas, carrots, fruit flavoured sweets, potatoes/frozen chips, fruit flavoured yogurt, milk, cheese, eggs, tuna, pasta, bread) </w:t>
            </w:r>
            <w:r w:rsidR="001F5602">
              <w:t xml:space="preserve">or drawings of food items </w:t>
            </w:r>
          </w:p>
          <w:p w14:paraId="4155F839" w14:textId="77777777" w:rsidR="002A3046" w:rsidRDefault="002A3046" w:rsidP="00E21078">
            <w:pPr>
              <w:pStyle w:val="ListParagraph"/>
              <w:numPr>
                <w:ilvl w:val="0"/>
                <w:numId w:val="16"/>
              </w:numPr>
            </w:pPr>
            <w:r>
              <w:t>Jar with 13 sugar cubes in</w:t>
            </w:r>
          </w:p>
          <w:p w14:paraId="2E41D774" w14:textId="2C3C41A2" w:rsidR="001F5602" w:rsidRDefault="001F5602" w:rsidP="00E21078">
            <w:pPr>
              <w:pStyle w:val="ListParagraph"/>
              <w:numPr>
                <w:ilvl w:val="0"/>
                <w:numId w:val="16"/>
              </w:numPr>
            </w:pPr>
            <w:r>
              <w:t xml:space="preserve">3x cups, fruit juice, measuring </w:t>
            </w:r>
            <w:proofErr w:type="gramStart"/>
            <w:r>
              <w:t>jug</w:t>
            </w:r>
            <w:proofErr w:type="gramEnd"/>
            <w:r>
              <w:t xml:space="preserve"> </w:t>
            </w:r>
          </w:p>
          <w:p w14:paraId="1A207AFA" w14:textId="56A95E48" w:rsidR="002A3046" w:rsidRDefault="002A3046" w:rsidP="00E21078">
            <w:pPr>
              <w:pStyle w:val="ListParagraph"/>
              <w:numPr>
                <w:ilvl w:val="0"/>
                <w:numId w:val="16"/>
              </w:numPr>
            </w:pPr>
            <w:r>
              <w:t xml:space="preserve">Table at front of assembly to stack </w:t>
            </w:r>
            <w:r w:rsidR="001F5602">
              <w:t>items</w:t>
            </w:r>
            <w:r>
              <w:t xml:space="preserve"> on</w:t>
            </w:r>
          </w:p>
          <w:p w14:paraId="2C3E7614" w14:textId="71B42FA9" w:rsidR="002A3046" w:rsidRDefault="001F5602" w:rsidP="00E21078">
            <w:pPr>
              <w:pStyle w:val="ListParagraph"/>
              <w:numPr>
                <w:ilvl w:val="0"/>
                <w:numId w:val="16"/>
              </w:numPr>
            </w:pPr>
            <w:r>
              <w:t xml:space="preserve">Drawing of a food group portion sizes on a paper plate (can use Eatwell guide for reference) </w:t>
            </w:r>
          </w:p>
        </w:tc>
      </w:tr>
      <w:tr w:rsidR="002A3046" w14:paraId="12127974" w14:textId="77777777" w:rsidTr="00C37F90">
        <w:tc>
          <w:tcPr>
            <w:tcW w:w="15304" w:type="dxa"/>
            <w:gridSpan w:val="7"/>
            <w:shd w:val="clear" w:color="auto" w:fill="BFBFBF"/>
          </w:tcPr>
          <w:p w14:paraId="387F98B7" w14:textId="77777777" w:rsidR="002A3046" w:rsidRDefault="002A3046">
            <w:pPr>
              <w:rPr>
                <w:b/>
              </w:rPr>
            </w:pPr>
            <w:r>
              <w:rPr>
                <w:b/>
              </w:rPr>
              <w:t>Plan of activities</w:t>
            </w:r>
          </w:p>
        </w:tc>
      </w:tr>
      <w:tr w:rsidR="00436AA5" w14:paraId="2E993437" w14:textId="77777777" w:rsidTr="00C37F90">
        <w:tc>
          <w:tcPr>
            <w:tcW w:w="1980" w:type="dxa"/>
            <w:gridSpan w:val="2"/>
            <w:shd w:val="clear" w:color="auto" w:fill="BFBFBF"/>
          </w:tcPr>
          <w:p w14:paraId="69CA09DD" w14:textId="6F649ED3" w:rsidR="00436AA5" w:rsidRDefault="00436AA5">
            <w:r>
              <w:t>Time and topic</w:t>
            </w:r>
          </w:p>
        </w:tc>
        <w:tc>
          <w:tcPr>
            <w:tcW w:w="4961" w:type="dxa"/>
            <w:gridSpan w:val="2"/>
            <w:shd w:val="clear" w:color="auto" w:fill="BFBFBF"/>
          </w:tcPr>
          <w:p w14:paraId="06E9625E" w14:textId="77777777" w:rsidR="00436AA5" w:rsidRDefault="00436AA5">
            <w:r>
              <w:t>Teacher Activity</w:t>
            </w:r>
          </w:p>
        </w:tc>
        <w:tc>
          <w:tcPr>
            <w:tcW w:w="5103" w:type="dxa"/>
            <w:gridSpan w:val="2"/>
            <w:shd w:val="clear" w:color="auto" w:fill="BFBFBF"/>
          </w:tcPr>
          <w:p w14:paraId="426F6606" w14:textId="116919FD" w:rsidR="00436AA5" w:rsidRDefault="00436AA5">
            <w:r>
              <w:t xml:space="preserve">Learner activity </w:t>
            </w:r>
          </w:p>
        </w:tc>
        <w:tc>
          <w:tcPr>
            <w:tcW w:w="3260" w:type="dxa"/>
            <w:shd w:val="clear" w:color="auto" w:fill="BFBFBF"/>
          </w:tcPr>
          <w:p w14:paraId="46A9BEA9" w14:textId="7941B3C5" w:rsidR="00436AA5" w:rsidRDefault="00436AA5">
            <w:r>
              <w:t xml:space="preserve">Resources  </w:t>
            </w:r>
          </w:p>
        </w:tc>
      </w:tr>
      <w:tr w:rsidR="00436AA5" w:rsidRPr="001F5602" w14:paraId="16C89B3D" w14:textId="77777777" w:rsidTr="00C37F90">
        <w:trPr>
          <w:trHeight w:val="1060"/>
        </w:trPr>
        <w:tc>
          <w:tcPr>
            <w:tcW w:w="1980" w:type="dxa"/>
            <w:gridSpan w:val="2"/>
            <w:shd w:val="clear" w:color="auto" w:fill="DAEEF3"/>
          </w:tcPr>
          <w:p w14:paraId="4674F021" w14:textId="03C222F2" w:rsidR="00436AA5" w:rsidRPr="00C37F90" w:rsidRDefault="00436AA5">
            <w:pPr>
              <w:rPr>
                <w:iCs/>
              </w:rPr>
            </w:pPr>
            <w:r w:rsidRPr="00C37F90">
              <w:rPr>
                <w:iCs/>
              </w:rPr>
              <w:t>Prior to session</w:t>
            </w:r>
          </w:p>
          <w:p w14:paraId="0F2D0D24" w14:textId="77777777" w:rsidR="00436AA5" w:rsidRPr="00C37F90" w:rsidRDefault="00436AA5">
            <w:pPr>
              <w:rPr>
                <w:iCs/>
              </w:rPr>
            </w:pPr>
          </w:p>
        </w:tc>
        <w:tc>
          <w:tcPr>
            <w:tcW w:w="4961" w:type="dxa"/>
            <w:gridSpan w:val="2"/>
            <w:shd w:val="clear" w:color="auto" w:fill="DAEEF3"/>
          </w:tcPr>
          <w:p w14:paraId="4E5DC7D0" w14:textId="269572E4" w:rsidR="00436AA5" w:rsidRPr="00C37F90" w:rsidRDefault="00436AA5" w:rsidP="001F5602">
            <w:pPr>
              <w:rPr>
                <w:iCs/>
              </w:rPr>
            </w:pPr>
            <w:r w:rsidRPr="00C37F90">
              <w:rPr>
                <w:iCs/>
              </w:rPr>
              <w:t>Set up table with items on at front of the assembly</w:t>
            </w:r>
          </w:p>
        </w:tc>
        <w:tc>
          <w:tcPr>
            <w:tcW w:w="5103" w:type="dxa"/>
            <w:gridSpan w:val="2"/>
            <w:shd w:val="clear" w:color="auto" w:fill="DAEEF3"/>
          </w:tcPr>
          <w:p w14:paraId="7EC75711" w14:textId="77777777" w:rsidR="00436AA5" w:rsidRDefault="00436AA5">
            <w:pPr>
              <w:rPr>
                <w:i/>
              </w:rPr>
            </w:pPr>
          </w:p>
          <w:p w14:paraId="40642595" w14:textId="77777777" w:rsidR="00436AA5" w:rsidRDefault="00436AA5">
            <w:pPr>
              <w:rPr>
                <w:i/>
              </w:rPr>
            </w:pPr>
          </w:p>
          <w:p w14:paraId="5D028916" w14:textId="77777777" w:rsidR="00436AA5" w:rsidRDefault="00436AA5">
            <w:pPr>
              <w:rPr>
                <w:i/>
              </w:rPr>
            </w:pPr>
          </w:p>
        </w:tc>
        <w:tc>
          <w:tcPr>
            <w:tcW w:w="3260" w:type="dxa"/>
            <w:shd w:val="clear" w:color="auto" w:fill="DAEEF3"/>
          </w:tcPr>
          <w:p w14:paraId="45520787" w14:textId="3F90E219" w:rsidR="00436AA5" w:rsidRPr="001F5602" w:rsidRDefault="00436AA5">
            <w:pPr>
              <w:rPr>
                <w:i/>
              </w:rPr>
            </w:pPr>
          </w:p>
        </w:tc>
      </w:tr>
      <w:tr w:rsidR="00436AA5" w14:paraId="048AF0C1" w14:textId="77777777" w:rsidTr="00C37F90">
        <w:tc>
          <w:tcPr>
            <w:tcW w:w="1980" w:type="dxa"/>
            <w:gridSpan w:val="2"/>
          </w:tcPr>
          <w:p w14:paraId="28F8376C" w14:textId="77777777" w:rsidR="00436AA5" w:rsidRPr="00C37F90" w:rsidRDefault="00436AA5">
            <w:pPr>
              <w:rPr>
                <w:b/>
                <w:iCs/>
              </w:rPr>
            </w:pPr>
            <w:r w:rsidRPr="00C37F90">
              <w:rPr>
                <w:b/>
                <w:iCs/>
              </w:rPr>
              <w:t>5 mins</w:t>
            </w:r>
          </w:p>
          <w:p w14:paraId="5572EFEB" w14:textId="5A264696" w:rsidR="00436AA5" w:rsidRPr="00C37F90" w:rsidRDefault="00436AA5">
            <w:pPr>
              <w:rPr>
                <w:iCs/>
                <w:sz w:val="18"/>
                <w:szCs w:val="18"/>
              </w:rPr>
            </w:pPr>
            <w:r w:rsidRPr="00C37F90">
              <w:rPr>
                <w:iCs/>
                <w:sz w:val="18"/>
                <w:szCs w:val="18"/>
              </w:rPr>
              <w:t xml:space="preserve">Introduction </w:t>
            </w:r>
          </w:p>
        </w:tc>
        <w:tc>
          <w:tcPr>
            <w:tcW w:w="4961" w:type="dxa"/>
            <w:gridSpan w:val="2"/>
          </w:tcPr>
          <w:p w14:paraId="356AE15D" w14:textId="5D84CBF3" w:rsidR="00436AA5" w:rsidRPr="00C37F90" w:rsidRDefault="00436AA5">
            <w:pPr>
              <w:rPr>
                <w:iCs/>
              </w:rPr>
            </w:pPr>
            <w:r w:rsidRPr="00C37F90">
              <w:rPr>
                <w:iCs/>
              </w:rPr>
              <w:t>Discuss aims of session and ground rules (</w:t>
            </w:r>
            <w:proofErr w:type="gramStart"/>
            <w:r w:rsidRPr="00C37F90">
              <w:rPr>
                <w:iCs/>
              </w:rPr>
              <w:t>e.g.</w:t>
            </w:r>
            <w:proofErr w:type="gramEnd"/>
            <w:r w:rsidRPr="00C37F90">
              <w:rPr>
                <w:iCs/>
              </w:rPr>
              <w:t xml:space="preserve"> hands up to ask a question) </w:t>
            </w:r>
          </w:p>
          <w:p w14:paraId="60548234" w14:textId="58FC41A2" w:rsidR="00436AA5" w:rsidRPr="00C37F90" w:rsidRDefault="00436AA5">
            <w:pPr>
              <w:rPr>
                <w:iCs/>
              </w:rPr>
            </w:pPr>
            <w:r w:rsidRPr="00C37F90">
              <w:rPr>
                <w:iCs/>
              </w:rPr>
              <w:t xml:space="preserve">Our goal is to encourage children to make healthier food </w:t>
            </w:r>
            <w:proofErr w:type="gramStart"/>
            <w:r w:rsidRPr="00C37F90">
              <w:rPr>
                <w:iCs/>
              </w:rPr>
              <w:t>choices</w:t>
            </w:r>
            <w:proofErr w:type="gramEnd"/>
            <w:r w:rsidRPr="00C37F90">
              <w:rPr>
                <w:iCs/>
              </w:rPr>
              <w:t xml:space="preserve"> </w:t>
            </w:r>
          </w:p>
          <w:p w14:paraId="2513E16E" w14:textId="77777777" w:rsidR="00436AA5" w:rsidRPr="00C37F90" w:rsidRDefault="00436AA5">
            <w:pPr>
              <w:rPr>
                <w:iCs/>
              </w:rPr>
            </w:pPr>
          </w:p>
          <w:p w14:paraId="06BBF8F4" w14:textId="77777777" w:rsidR="00436AA5" w:rsidRPr="00C37F90" w:rsidRDefault="00436AA5">
            <w:pPr>
              <w:rPr>
                <w:iCs/>
              </w:rPr>
            </w:pPr>
          </w:p>
          <w:p w14:paraId="744A60C2" w14:textId="77777777" w:rsidR="00436AA5" w:rsidRPr="00C37F90" w:rsidRDefault="00436AA5">
            <w:pPr>
              <w:rPr>
                <w:iCs/>
              </w:rPr>
            </w:pPr>
          </w:p>
          <w:p w14:paraId="646EF48D" w14:textId="77777777" w:rsidR="00436AA5" w:rsidRPr="00C37F90" w:rsidRDefault="00436AA5">
            <w:pPr>
              <w:rPr>
                <w:iCs/>
              </w:rPr>
            </w:pPr>
          </w:p>
          <w:p w14:paraId="0FA8ABA7" w14:textId="77777777" w:rsidR="00436AA5" w:rsidRPr="00C37F90" w:rsidRDefault="00436AA5">
            <w:pPr>
              <w:rPr>
                <w:iCs/>
              </w:rPr>
            </w:pPr>
          </w:p>
        </w:tc>
        <w:tc>
          <w:tcPr>
            <w:tcW w:w="5103" w:type="dxa"/>
            <w:gridSpan w:val="2"/>
          </w:tcPr>
          <w:p w14:paraId="54CDE4C2" w14:textId="77777777" w:rsidR="00436AA5" w:rsidRDefault="00436AA5"/>
        </w:tc>
        <w:tc>
          <w:tcPr>
            <w:tcW w:w="3260" w:type="dxa"/>
          </w:tcPr>
          <w:p w14:paraId="79CDBE11" w14:textId="77777777" w:rsidR="00436AA5" w:rsidRDefault="00436AA5"/>
        </w:tc>
      </w:tr>
      <w:tr w:rsidR="00436AA5" w14:paraId="7F994BF4" w14:textId="77777777" w:rsidTr="00C37F90">
        <w:tc>
          <w:tcPr>
            <w:tcW w:w="1980" w:type="dxa"/>
            <w:gridSpan w:val="2"/>
          </w:tcPr>
          <w:p w14:paraId="1CBDA60B" w14:textId="65B01AC7" w:rsidR="00436AA5" w:rsidRDefault="00436AA5">
            <w:pPr>
              <w:rPr>
                <w:b/>
              </w:rPr>
            </w:pPr>
            <w:r>
              <w:rPr>
                <w:b/>
              </w:rPr>
              <w:t>5 minutes</w:t>
            </w:r>
          </w:p>
          <w:p w14:paraId="214FBD00" w14:textId="3D95CCAB" w:rsidR="00436AA5" w:rsidRPr="00436AA5" w:rsidRDefault="00436AA5" w:rsidP="00436AA5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436AA5">
              <w:rPr>
                <w:b/>
              </w:rPr>
              <w:t xml:space="preserve">5 a day </w:t>
            </w:r>
          </w:p>
          <w:p w14:paraId="6142DF19" w14:textId="038EEA42" w:rsidR="00436AA5" w:rsidRPr="00E21078" w:rsidRDefault="00436AA5">
            <w:pPr>
              <w:rPr>
                <w:b/>
              </w:rPr>
            </w:pPr>
          </w:p>
        </w:tc>
        <w:tc>
          <w:tcPr>
            <w:tcW w:w="4961" w:type="dxa"/>
            <w:gridSpan w:val="2"/>
          </w:tcPr>
          <w:p w14:paraId="16DA1082" w14:textId="77777777" w:rsidR="00436AA5" w:rsidRDefault="00436AA5" w:rsidP="00EF6219">
            <w:pPr>
              <w:rPr>
                <w:iCs/>
              </w:rPr>
            </w:pPr>
            <w:r>
              <w:rPr>
                <w:iCs/>
              </w:rPr>
              <w:t>Questions for the students:</w:t>
            </w:r>
          </w:p>
          <w:p w14:paraId="46B809A4" w14:textId="77777777" w:rsidR="00436AA5" w:rsidRDefault="00436AA5" w:rsidP="00EF6219">
            <w:pPr>
              <w:pStyle w:val="ListParagraph"/>
              <w:numPr>
                <w:ilvl w:val="0"/>
                <w:numId w:val="23"/>
              </w:numPr>
              <w:rPr>
                <w:iCs/>
              </w:rPr>
            </w:pPr>
            <w:r>
              <w:rPr>
                <w:iCs/>
              </w:rPr>
              <w:t>How many portions of fruit and veg should we aim to eat a day? - 5</w:t>
            </w:r>
          </w:p>
          <w:p w14:paraId="48838620" w14:textId="1EB7F274" w:rsidR="00436AA5" w:rsidRPr="00EF6219" w:rsidRDefault="00436AA5" w:rsidP="00EF6219">
            <w:pPr>
              <w:pStyle w:val="ListParagraph"/>
              <w:numPr>
                <w:ilvl w:val="0"/>
                <w:numId w:val="23"/>
              </w:numPr>
              <w:rPr>
                <w:iCs/>
              </w:rPr>
            </w:pPr>
            <w:r>
              <w:rPr>
                <w:iCs/>
              </w:rPr>
              <w:t>What counts as one portion? - Roughly enough to fit into the palm of a hand</w:t>
            </w:r>
            <w:r>
              <w:rPr>
                <w:iCs/>
              </w:rPr>
              <w:t xml:space="preserve">. Would </w:t>
            </w:r>
            <w:r>
              <w:rPr>
                <w:iCs/>
              </w:rPr>
              <w:lastRenderedPageBreak/>
              <w:t>one blueberry count as one of your five a day?</w:t>
            </w:r>
          </w:p>
          <w:p w14:paraId="23CAD03E" w14:textId="01782B8A" w:rsidR="00436AA5" w:rsidRDefault="00436AA5" w:rsidP="00EF6219">
            <w:pPr>
              <w:pStyle w:val="ListParagraph"/>
              <w:numPr>
                <w:ilvl w:val="0"/>
                <w:numId w:val="23"/>
              </w:numPr>
              <w:rPr>
                <w:iCs/>
              </w:rPr>
            </w:pPr>
            <w:r>
              <w:rPr>
                <w:iCs/>
              </w:rPr>
              <w:t>Why do we need fruit and veg in our diet? – Group discussion</w:t>
            </w:r>
            <w:r>
              <w:rPr>
                <w:iCs/>
              </w:rPr>
              <w:t>.</w:t>
            </w:r>
          </w:p>
          <w:p w14:paraId="5D75AAC1" w14:textId="689A87F9" w:rsidR="00436AA5" w:rsidRPr="00EF6219" w:rsidRDefault="00436AA5">
            <w:pPr>
              <w:rPr>
                <w:iCs/>
              </w:rPr>
            </w:pPr>
          </w:p>
        </w:tc>
        <w:tc>
          <w:tcPr>
            <w:tcW w:w="5103" w:type="dxa"/>
            <w:gridSpan w:val="2"/>
          </w:tcPr>
          <w:p w14:paraId="11221008" w14:textId="0816BE61" w:rsidR="00436AA5" w:rsidRDefault="00436AA5" w:rsidP="00EF6219">
            <w:pPr>
              <w:rPr>
                <w:iCs/>
              </w:rPr>
            </w:pPr>
            <w:r w:rsidRPr="00EF6219">
              <w:rPr>
                <w:iCs/>
              </w:rPr>
              <w:lastRenderedPageBreak/>
              <w:t>Ask for volunteers to come up and each take a food item/ drawing of a food item</w:t>
            </w:r>
            <w:r>
              <w:rPr>
                <w:iCs/>
              </w:rPr>
              <w:t>.</w:t>
            </w:r>
            <w:r w:rsidRPr="00EF6219">
              <w:rPr>
                <w:iCs/>
              </w:rPr>
              <w:t xml:space="preserve"> </w:t>
            </w:r>
          </w:p>
          <w:p w14:paraId="470B416F" w14:textId="1918EFA5" w:rsidR="00436AA5" w:rsidRPr="00EF6219" w:rsidRDefault="00436AA5" w:rsidP="00EF6219">
            <w:pPr>
              <w:rPr>
                <w:iCs/>
              </w:rPr>
            </w:pPr>
            <w:r>
              <w:rPr>
                <w:iCs/>
              </w:rPr>
              <w:t xml:space="preserve">Establish which side of the room food items that count of one of your five a day should be placed, and </w:t>
            </w:r>
            <w:r>
              <w:rPr>
                <w:iCs/>
              </w:rPr>
              <w:lastRenderedPageBreak/>
              <w:t xml:space="preserve">which side those which do not count should be placed. </w:t>
            </w:r>
          </w:p>
          <w:p w14:paraId="0D324022" w14:textId="0840C000" w:rsidR="00436AA5" w:rsidRDefault="00436AA5" w:rsidP="001F5602">
            <w:pPr>
              <w:rPr>
                <w:iCs/>
              </w:rPr>
            </w:pPr>
            <w:r>
              <w:rPr>
                <w:iCs/>
              </w:rPr>
              <w:t>Ask the children whether they think this food item counts as one of your 5 a day.</w:t>
            </w:r>
          </w:p>
          <w:p w14:paraId="7C51EC8E" w14:textId="35981215" w:rsidR="00436AA5" w:rsidRDefault="00436AA5" w:rsidP="001F5602">
            <w:pPr>
              <w:rPr>
                <w:iCs/>
              </w:rPr>
            </w:pPr>
            <w:r>
              <w:rPr>
                <w:iCs/>
              </w:rPr>
              <w:t xml:space="preserve">Encourage student participation, get children to shout out/ thumbs up or down/ point to which side of the stage they want the student to go to. </w:t>
            </w:r>
          </w:p>
          <w:p w14:paraId="72FB216E" w14:textId="60661EB2" w:rsidR="00436AA5" w:rsidRPr="005963E4" w:rsidRDefault="00436AA5" w:rsidP="005963E4">
            <w:pPr>
              <w:rPr>
                <w:iCs/>
              </w:rPr>
            </w:pPr>
            <w:r>
              <w:rPr>
                <w:iCs/>
              </w:rPr>
              <w:t>Any food items which are difficult to decide on, encourage discussion on why they have placed it on which side (</w:t>
            </w:r>
            <w:proofErr w:type="gramStart"/>
            <w:r>
              <w:rPr>
                <w:iCs/>
              </w:rPr>
              <w:t>e.g.</w:t>
            </w:r>
            <w:proofErr w:type="gramEnd"/>
            <w:r>
              <w:rPr>
                <w:iCs/>
              </w:rPr>
              <w:t xml:space="preserve"> why do chips not count as one of my five a day, are potatoes not technically vegetables?) </w:t>
            </w:r>
          </w:p>
        </w:tc>
        <w:tc>
          <w:tcPr>
            <w:tcW w:w="3260" w:type="dxa"/>
          </w:tcPr>
          <w:p w14:paraId="273E5DF7" w14:textId="5544F8CB" w:rsidR="00436AA5" w:rsidRDefault="00436AA5">
            <w:r>
              <w:lastRenderedPageBreak/>
              <w:t xml:space="preserve">Examples of correct items </w:t>
            </w:r>
          </w:p>
          <w:p w14:paraId="1EA7A0E1" w14:textId="77777777" w:rsidR="00436AA5" w:rsidRDefault="00436AA5" w:rsidP="00BB38A6">
            <w:pPr>
              <w:pStyle w:val="ListParagraph"/>
              <w:numPr>
                <w:ilvl w:val="0"/>
                <w:numId w:val="21"/>
              </w:numPr>
            </w:pPr>
            <w:r>
              <w:t xml:space="preserve">Bananas </w:t>
            </w:r>
          </w:p>
          <w:p w14:paraId="1FD38A8B" w14:textId="77777777" w:rsidR="00436AA5" w:rsidRDefault="00436AA5" w:rsidP="00BB38A6">
            <w:pPr>
              <w:pStyle w:val="ListParagraph"/>
              <w:numPr>
                <w:ilvl w:val="0"/>
                <w:numId w:val="21"/>
              </w:numPr>
            </w:pPr>
            <w:r>
              <w:t xml:space="preserve">Carrots </w:t>
            </w:r>
          </w:p>
          <w:p w14:paraId="1176AFD2" w14:textId="77777777" w:rsidR="00436AA5" w:rsidRDefault="00436AA5" w:rsidP="00BB38A6"/>
          <w:p w14:paraId="1143BD0B" w14:textId="2D1F90AB" w:rsidR="00436AA5" w:rsidRDefault="00436AA5" w:rsidP="00BB38A6">
            <w:r>
              <w:t>Examples of incorrect items</w:t>
            </w:r>
          </w:p>
          <w:p w14:paraId="6EB819D9" w14:textId="77777777" w:rsidR="00436AA5" w:rsidRDefault="00436AA5" w:rsidP="00BB38A6">
            <w:pPr>
              <w:pStyle w:val="ListParagraph"/>
              <w:numPr>
                <w:ilvl w:val="0"/>
                <w:numId w:val="21"/>
              </w:numPr>
            </w:pPr>
            <w:r>
              <w:lastRenderedPageBreak/>
              <w:t>Fruit flavoured sweets (</w:t>
            </w:r>
            <w:proofErr w:type="gramStart"/>
            <w:r>
              <w:t>e.g.</w:t>
            </w:r>
            <w:proofErr w:type="gramEnd"/>
            <w:r>
              <w:t xml:space="preserve"> Haribo strawberries)</w:t>
            </w:r>
          </w:p>
          <w:p w14:paraId="27C48548" w14:textId="77777777" w:rsidR="00436AA5" w:rsidRPr="001F5602" w:rsidRDefault="00436AA5" w:rsidP="00BB38A6">
            <w:pPr>
              <w:pStyle w:val="ListParagraph"/>
              <w:numPr>
                <w:ilvl w:val="0"/>
                <w:numId w:val="21"/>
              </w:numPr>
            </w:pPr>
            <w:r>
              <w:t xml:space="preserve">Fruit flavoured yogurt (with less than 80g of </w:t>
            </w:r>
            <w:r w:rsidRPr="001F5602">
              <w:t xml:space="preserve">fruit in) </w:t>
            </w:r>
          </w:p>
          <w:p w14:paraId="3939E0EA" w14:textId="77777777" w:rsidR="00436AA5" w:rsidRPr="001F5602" w:rsidRDefault="00436AA5" w:rsidP="00BB38A6">
            <w:pPr>
              <w:pStyle w:val="ListParagraph"/>
              <w:numPr>
                <w:ilvl w:val="0"/>
                <w:numId w:val="21"/>
              </w:numPr>
            </w:pPr>
            <w:r w:rsidRPr="001F5602">
              <w:t xml:space="preserve">Potatoes chips </w:t>
            </w:r>
          </w:p>
          <w:p w14:paraId="7C764EF7" w14:textId="77777777" w:rsidR="00436AA5" w:rsidRPr="001F5602" w:rsidRDefault="00436AA5" w:rsidP="00BB38A6">
            <w:pPr>
              <w:pStyle w:val="ListParagraph"/>
              <w:numPr>
                <w:ilvl w:val="0"/>
                <w:numId w:val="21"/>
              </w:numPr>
            </w:pPr>
            <w:r w:rsidRPr="001F5602">
              <w:t>KA fruit punch</w:t>
            </w:r>
          </w:p>
          <w:p w14:paraId="413954DD" w14:textId="2EFDB97A" w:rsidR="00436AA5" w:rsidRDefault="00436AA5" w:rsidP="00EF6219">
            <w:r>
              <w:t xml:space="preserve"> </w:t>
            </w:r>
          </w:p>
        </w:tc>
      </w:tr>
      <w:tr w:rsidR="00436AA5" w14:paraId="7CA945E2" w14:textId="77777777" w:rsidTr="00C37F90">
        <w:tc>
          <w:tcPr>
            <w:tcW w:w="1980" w:type="dxa"/>
            <w:gridSpan w:val="2"/>
          </w:tcPr>
          <w:p w14:paraId="3703C74D" w14:textId="426B8F38" w:rsidR="00436AA5" w:rsidRDefault="00436AA5">
            <w:pPr>
              <w:rPr>
                <w:b/>
              </w:rPr>
            </w:pPr>
            <w:r>
              <w:rPr>
                <w:b/>
              </w:rPr>
              <w:lastRenderedPageBreak/>
              <w:t>10 minutes</w:t>
            </w:r>
          </w:p>
          <w:p w14:paraId="6645073F" w14:textId="1FD67262" w:rsidR="00436AA5" w:rsidRPr="00C37F90" w:rsidRDefault="00436AA5" w:rsidP="00C37F90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 w:rsidRPr="00C37F90">
              <w:rPr>
                <w:b/>
              </w:rPr>
              <w:t xml:space="preserve">Food groups </w:t>
            </w:r>
          </w:p>
          <w:p w14:paraId="2701B1F6" w14:textId="77777777" w:rsidR="00436AA5" w:rsidRDefault="00436AA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2099F598" w14:textId="75BFC0F7" w:rsidR="00436AA5" w:rsidRDefault="00436AA5" w:rsidP="007041A4">
            <w:r>
              <w:t>Questions for the students:</w:t>
            </w:r>
          </w:p>
          <w:p w14:paraId="192C8D50" w14:textId="77777777" w:rsidR="00436AA5" w:rsidRDefault="00436AA5" w:rsidP="0095340D">
            <w:pPr>
              <w:pStyle w:val="ListParagraph"/>
              <w:numPr>
                <w:ilvl w:val="0"/>
                <w:numId w:val="24"/>
              </w:numPr>
            </w:pPr>
            <w:r>
              <w:t>What food groups have you heard of before?</w:t>
            </w:r>
          </w:p>
          <w:p w14:paraId="24396A19" w14:textId="77777777" w:rsidR="00436AA5" w:rsidRDefault="00436AA5" w:rsidP="0095340D">
            <w:pPr>
              <w:pStyle w:val="ListParagraph"/>
              <w:numPr>
                <w:ilvl w:val="0"/>
                <w:numId w:val="24"/>
              </w:numPr>
            </w:pPr>
            <w:r>
              <w:t>Why do we need protein in our diet? What are some other examples of protein?</w:t>
            </w:r>
          </w:p>
          <w:p w14:paraId="7B15EA61" w14:textId="3654FC72" w:rsidR="00436AA5" w:rsidRDefault="00436AA5" w:rsidP="00563051">
            <w:pPr>
              <w:pStyle w:val="ListParagraph"/>
              <w:numPr>
                <w:ilvl w:val="0"/>
                <w:numId w:val="24"/>
              </w:numPr>
            </w:pPr>
            <w:r>
              <w:t xml:space="preserve">Why do we need </w:t>
            </w:r>
            <w:r>
              <w:t>carbohydrates</w:t>
            </w:r>
            <w:r>
              <w:t xml:space="preserve"> in our diet? What are some other examples of </w:t>
            </w:r>
            <w:r>
              <w:t>carbohydrates</w:t>
            </w:r>
            <w:r>
              <w:t>?</w:t>
            </w:r>
          </w:p>
          <w:p w14:paraId="383AFAB5" w14:textId="77777777" w:rsidR="00436AA5" w:rsidRDefault="00436AA5" w:rsidP="00563051">
            <w:pPr>
              <w:pStyle w:val="ListParagraph"/>
              <w:numPr>
                <w:ilvl w:val="0"/>
                <w:numId w:val="24"/>
              </w:numPr>
            </w:pPr>
            <w:r>
              <w:t xml:space="preserve">Why do we need </w:t>
            </w:r>
            <w:r>
              <w:t>dairy</w:t>
            </w:r>
            <w:r>
              <w:t xml:space="preserve"> in our diet? What are some other examples of </w:t>
            </w:r>
            <w:r>
              <w:t>dairy</w:t>
            </w:r>
            <w:r>
              <w:t>?</w:t>
            </w:r>
          </w:p>
          <w:p w14:paraId="1A98133E" w14:textId="7AC8B943" w:rsidR="00436AA5" w:rsidRPr="00563051" w:rsidRDefault="00436AA5" w:rsidP="00563051">
            <w:pPr>
              <w:pStyle w:val="ListParagraph"/>
              <w:numPr>
                <w:ilvl w:val="0"/>
                <w:numId w:val="24"/>
              </w:numPr>
            </w:pPr>
            <w:r>
              <w:t>Of all the food groups, which do we need to eat the most of and which the least?</w:t>
            </w:r>
          </w:p>
        </w:tc>
        <w:tc>
          <w:tcPr>
            <w:tcW w:w="5103" w:type="dxa"/>
            <w:gridSpan w:val="2"/>
          </w:tcPr>
          <w:p w14:paraId="0ABBBC36" w14:textId="7D051BBF" w:rsidR="00436AA5" w:rsidRDefault="00436AA5" w:rsidP="00C3445D">
            <w:r>
              <w:t xml:space="preserve">Pick up each food item one at a time and encourage students to shout out which food group they think it fits into (carbohydrate, protein, or dairy). </w:t>
            </w:r>
          </w:p>
          <w:p w14:paraId="2EBF164C" w14:textId="45E70966" w:rsidR="00436AA5" w:rsidRDefault="00436AA5" w:rsidP="00C3445D">
            <w:r>
              <w:t xml:space="preserve">Ask volunteers to come up to the front and label which portions on the cardboard/paper plate should be allocated to each food group. </w:t>
            </w:r>
          </w:p>
          <w:p w14:paraId="5F300868" w14:textId="484B685E" w:rsidR="00436AA5" w:rsidRDefault="00436AA5" w:rsidP="00C3445D"/>
        </w:tc>
        <w:tc>
          <w:tcPr>
            <w:tcW w:w="3260" w:type="dxa"/>
          </w:tcPr>
          <w:p w14:paraId="183A352B" w14:textId="77777777" w:rsidR="00436AA5" w:rsidRDefault="00436AA5" w:rsidP="0095340D">
            <w:r>
              <w:t xml:space="preserve">A food item / drawing example for protein, </w:t>
            </w:r>
            <w:proofErr w:type="gramStart"/>
            <w:r>
              <w:t>carbohydrate</w:t>
            </w:r>
            <w:proofErr w:type="gramEnd"/>
            <w:r>
              <w:t xml:space="preserve"> and dairy on a table at the front.</w:t>
            </w:r>
          </w:p>
          <w:p w14:paraId="6A0F4E49" w14:textId="5BC463EC" w:rsidR="00436AA5" w:rsidRDefault="00436AA5" w:rsidP="0095340D">
            <w:r>
              <w:t>A</w:t>
            </w:r>
            <w:r>
              <w:t xml:space="preserve"> large circular piece of paper/cardboard at the front of the assembly (already divided into portions using the NHS Eatwell Guide)</w:t>
            </w:r>
          </w:p>
        </w:tc>
      </w:tr>
      <w:tr w:rsidR="00436AA5" w14:paraId="5C8F3075" w14:textId="77777777" w:rsidTr="00C37F90">
        <w:tc>
          <w:tcPr>
            <w:tcW w:w="1980" w:type="dxa"/>
            <w:gridSpan w:val="2"/>
          </w:tcPr>
          <w:p w14:paraId="319EA327" w14:textId="77777777" w:rsidR="00436AA5" w:rsidRPr="00C37F90" w:rsidRDefault="00436AA5" w:rsidP="004D045F">
            <w:pPr>
              <w:rPr>
                <w:b/>
                <w:bCs/>
              </w:rPr>
            </w:pPr>
            <w:r w:rsidRPr="00C37F90">
              <w:rPr>
                <w:b/>
                <w:bCs/>
              </w:rPr>
              <w:t>10 minutes</w:t>
            </w:r>
          </w:p>
          <w:p w14:paraId="04EAFBBF" w14:textId="55206A39" w:rsidR="00436AA5" w:rsidRPr="00C37F90" w:rsidRDefault="00436AA5" w:rsidP="00C37F90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C37F90">
              <w:rPr>
                <w:b/>
                <w:bCs/>
              </w:rPr>
              <w:t>Sugar</w:t>
            </w:r>
            <w:r w:rsidRPr="00C37F90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gridSpan w:val="2"/>
          </w:tcPr>
          <w:p w14:paraId="000047D8" w14:textId="6B75A6EE" w:rsidR="00436AA5" w:rsidRDefault="00436AA5" w:rsidP="004D045F">
            <w:r>
              <w:t>Show the students a jar with 13 sugar cubes in – explain that this is now much sugar the average child eats within a day.</w:t>
            </w:r>
          </w:p>
          <w:p w14:paraId="558E660E" w14:textId="77777777" w:rsidR="00436AA5" w:rsidRDefault="00436AA5" w:rsidP="004D045F"/>
          <w:p w14:paraId="606C9F34" w14:textId="25D0C7D1" w:rsidR="00436AA5" w:rsidRDefault="00436AA5" w:rsidP="004D045F">
            <w:r>
              <w:t>Questions for students:</w:t>
            </w:r>
          </w:p>
          <w:p w14:paraId="13552B5B" w14:textId="409311D4" w:rsidR="00436AA5" w:rsidRDefault="00436AA5" w:rsidP="00563051">
            <w:pPr>
              <w:pStyle w:val="ListParagraph"/>
              <w:numPr>
                <w:ilvl w:val="0"/>
                <w:numId w:val="25"/>
              </w:numPr>
            </w:pPr>
            <w:r>
              <w:t xml:space="preserve">Do we think 13 sugar cubes a day is a lot? </w:t>
            </w:r>
          </w:p>
          <w:p w14:paraId="475CD709" w14:textId="77777777" w:rsidR="00436AA5" w:rsidRDefault="00436AA5" w:rsidP="00563051">
            <w:pPr>
              <w:pStyle w:val="ListParagraph"/>
              <w:numPr>
                <w:ilvl w:val="0"/>
                <w:numId w:val="25"/>
              </w:numPr>
            </w:pPr>
            <w:r>
              <w:t xml:space="preserve">How many sugar cubes should you eat a day? - </w:t>
            </w:r>
            <w:r>
              <w:t>Explain there’s a limit on how much sugar we should eat (5-7yr olds 5 cubes, 7-11yr olds 6</w:t>
            </w:r>
            <w:r>
              <w:t xml:space="preserve"> </w:t>
            </w:r>
            <w:r>
              <w:t xml:space="preserve">cubes/24grams) </w:t>
            </w:r>
          </w:p>
          <w:p w14:paraId="707F93EF" w14:textId="77777777" w:rsidR="00436AA5" w:rsidRDefault="00436AA5" w:rsidP="00563051"/>
          <w:p w14:paraId="10385E18" w14:textId="5CC778E4" w:rsidR="00436AA5" w:rsidRDefault="00436AA5" w:rsidP="00563051">
            <w:r>
              <w:lastRenderedPageBreak/>
              <w:t>T</w:t>
            </w:r>
            <w:r>
              <w:t>ake out the extra sugar cubes from the jar to demonstrate</w:t>
            </w:r>
            <w:r>
              <w:t xml:space="preserve"> how much excess sugar most children are consuming a day. </w:t>
            </w:r>
          </w:p>
          <w:p w14:paraId="04196E3D" w14:textId="5D7E8753" w:rsidR="00436AA5" w:rsidRDefault="00436AA5" w:rsidP="00563051"/>
          <w:p w14:paraId="223899CF" w14:textId="4E4AA067" w:rsidR="00436AA5" w:rsidRDefault="00436AA5" w:rsidP="00563051">
            <w:r>
              <w:t>Questions for students:</w:t>
            </w:r>
          </w:p>
          <w:p w14:paraId="16D40732" w14:textId="4A1F7A21" w:rsidR="00436AA5" w:rsidRDefault="00436AA5" w:rsidP="00563051">
            <w:pPr>
              <w:pStyle w:val="ListParagraph"/>
              <w:numPr>
                <w:ilvl w:val="0"/>
                <w:numId w:val="25"/>
              </w:numPr>
            </w:pPr>
            <w:r>
              <w:t xml:space="preserve">How much sugar do you think is in a can of coca cola (9 cubes) </w:t>
            </w:r>
          </w:p>
          <w:p w14:paraId="5597DE88" w14:textId="562B433E" w:rsidR="00436AA5" w:rsidRDefault="00436AA5" w:rsidP="00563051">
            <w:pPr>
              <w:pStyle w:val="ListParagraph"/>
              <w:numPr>
                <w:ilvl w:val="0"/>
                <w:numId w:val="25"/>
              </w:numPr>
            </w:pPr>
            <w:r>
              <w:t xml:space="preserve">Why is too much sugar bad for you? Group discussion (discuss impact on teeth, organs and possible disease which it can cause in later life – </w:t>
            </w:r>
            <w:proofErr w:type="gramStart"/>
            <w:r>
              <w:t>e.g.</w:t>
            </w:r>
            <w:proofErr w:type="gramEnd"/>
            <w:r>
              <w:t xml:space="preserve"> has anyone heard of diabetes before?)</w:t>
            </w:r>
          </w:p>
          <w:p w14:paraId="081B7BE2" w14:textId="5FAE34C5" w:rsidR="00436AA5" w:rsidRDefault="00436AA5" w:rsidP="00563051">
            <w:pPr>
              <w:pStyle w:val="ListParagraph"/>
              <w:numPr>
                <w:ilvl w:val="0"/>
                <w:numId w:val="25"/>
              </w:numPr>
            </w:pPr>
            <w:r>
              <w:t xml:space="preserve">Can you think of any healthy snack alternatives to chocolate/sweets/fizzy </w:t>
            </w:r>
            <w:proofErr w:type="gramStart"/>
            <w:r>
              <w:t>drinks</w:t>
            </w:r>
            <w:proofErr w:type="gramEnd"/>
          </w:p>
          <w:p w14:paraId="19EAA938" w14:textId="6216856B" w:rsidR="00436AA5" w:rsidRDefault="00436AA5" w:rsidP="00436AA5">
            <w:pPr>
              <w:pStyle w:val="ListParagraph"/>
              <w:numPr>
                <w:ilvl w:val="0"/>
                <w:numId w:val="25"/>
              </w:numPr>
            </w:pPr>
            <w:r>
              <w:t>Does anyone know what a sugar rush is?</w:t>
            </w:r>
          </w:p>
          <w:p w14:paraId="5A6A8523" w14:textId="77777777" w:rsidR="00436AA5" w:rsidRDefault="00436AA5"/>
        </w:tc>
        <w:tc>
          <w:tcPr>
            <w:tcW w:w="5103" w:type="dxa"/>
            <w:gridSpan w:val="2"/>
          </w:tcPr>
          <w:p w14:paraId="5298BD30" w14:textId="77777777" w:rsidR="00436AA5" w:rsidRDefault="00436AA5" w:rsidP="004D045F">
            <w:r>
              <w:lastRenderedPageBreak/>
              <w:t xml:space="preserve">Get students to show on their fingers (holding their arms in the air) how many sugar cubes they think they are allowed a day/ are in a can of coca cola. </w:t>
            </w:r>
          </w:p>
          <w:p w14:paraId="0B5CFAA2" w14:textId="77777777" w:rsidR="00436AA5" w:rsidRDefault="00436AA5" w:rsidP="004D045F"/>
          <w:p w14:paraId="50FE445A" w14:textId="02AB4E7B" w:rsidR="00436AA5" w:rsidRDefault="00436AA5" w:rsidP="004D045F">
            <w:r>
              <w:t xml:space="preserve">Explain that fruit juices and smoothies can contain a lot of hidden sugar. We should be drinking no more than a 150ml glass per day. Get 3x volunteers to come up to the front and pour out what they think 150ml of juice is into a glass. You can encourage the other children to shout out ‘stop’ when they think the volunteer has reached 150ml. Then pour the cup of juice into a measuring cup to see how close they were </w:t>
            </w:r>
            <w:r>
              <w:lastRenderedPageBreak/>
              <w:t xml:space="preserve">to 150ml. </w:t>
            </w:r>
            <w:r>
              <w:br/>
            </w:r>
          </w:p>
        </w:tc>
        <w:tc>
          <w:tcPr>
            <w:tcW w:w="3260" w:type="dxa"/>
          </w:tcPr>
          <w:p w14:paraId="4C5CCFD0" w14:textId="77777777" w:rsidR="00436AA5" w:rsidRDefault="00436AA5" w:rsidP="00436AA5">
            <w:r>
              <w:lastRenderedPageBreak/>
              <w:t>Transparent jar with 13 sugar cubes in.</w:t>
            </w:r>
          </w:p>
          <w:p w14:paraId="0716BAC5" w14:textId="1691BA29" w:rsidR="00436AA5" w:rsidRDefault="00436AA5" w:rsidP="00436AA5">
            <w:r>
              <w:t xml:space="preserve">Measuring jug, 3x cups, fruit juice. </w:t>
            </w:r>
          </w:p>
        </w:tc>
      </w:tr>
      <w:tr w:rsidR="00436AA5" w14:paraId="25C416E4" w14:textId="77777777" w:rsidTr="00C37F90">
        <w:tc>
          <w:tcPr>
            <w:tcW w:w="1980" w:type="dxa"/>
            <w:gridSpan w:val="2"/>
          </w:tcPr>
          <w:p w14:paraId="13EBE883" w14:textId="77777777" w:rsidR="00436AA5" w:rsidRDefault="00436AA5">
            <w:pPr>
              <w:rPr>
                <w:b/>
              </w:rPr>
            </w:pPr>
            <w:r>
              <w:rPr>
                <w:b/>
              </w:rPr>
              <w:t>5 minutes</w:t>
            </w:r>
          </w:p>
          <w:p w14:paraId="7C42F242" w14:textId="3F1496D9" w:rsidR="00436AA5" w:rsidRDefault="00436AA5">
            <w:pPr>
              <w:rPr>
                <w:b/>
              </w:rPr>
            </w:pPr>
            <w:r>
              <w:rPr>
                <w:b/>
              </w:rPr>
              <w:t xml:space="preserve">Rounding up / Quiz </w:t>
            </w:r>
            <w:r w:rsidRPr="001F5602">
              <w:rPr>
                <w:bCs/>
              </w:rPr>
              <w:t>(if using real food items – can get those who answer questions correctly to pick a food item from the front)</w:t>
            </w:r>
          </w:p>
          <w:p w14:paraId="2F54D48D" w14:textId="77777777" w:rsidR="00436AA5" w:rsidRDefault="00436AA5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14:paraId="646AE163" w14:textId="77777777" w:rsidR="00436AA5" w:rsidRPr="0036628C" w:rsidRDefault="00436AA5">
            <w:pPr>
              <w:rPr>
                <w:i/>
                <w:iCs/>
              </w:rPr>
            </w:pPr>
          </w:p>
          <w:p w14:paraId="73558DB2" w14:textId="77777777" w:rsidR="00436AA5" w:rsidRPr="0036628C" w:rsidRDefault="00436AA5">
            <w:pPr>
              <w:rPr>
                <w:i/>
                <w:iCs/>
              </w:rPr>
            </w:pPr>
          </w:p>
          <w:p w14:paraId="3429D3BC" w14:textId="77777777" w:rsidR="00436AA5" w:rsidRPr="0036628C" w:rsidRDefault="00436AA5">
            <w:pPr>
              <w:rPr>
                <w:i/>
                <w:iCs/>
              </w:rPr>
            </w:pPr>
          </w:p>
          <w:p w14:paraId="43ACA6B1" w14:textId="77777777" w:rsidR="00436AA5" w:rsidRPr="0036628C" w:rsidRDefault="00436AA5">
            <w:pPr>
              <w:rPr>
                <w:i/>
                <w:iCs/>
              </w:rPr>
            </w:pPr>
          </w:p>
          <w:p w14:paraId="5183B482" w14:textId="77777777" w:rsidR="00436AA5" w:rsidRPr="0036628C" w:rsidRDefault="00436AA5">
            <w:pPr>
              <w:rPr>
                <w:i/>
                <w:iCs/>
              </w:rPr>
            </w:pPr>
          </w:p>
          <w:p w14:paraId="44B0C1C2" w14:textId="77777777" w:rsidR="00436AA5" w:rsidRPr="0036628C" w:rsidRDefault="00436AA5">
            <w:pPr>
              <w:rPr>
                <w:i/>
                <w:iCs/>
              </w:rPr>
            </w:pPr>
          </w:p>
        </w:tc>
        <w:tc>
          <w:tcPr>
            <w:tcW w:w="5103" w:type="dxa"/>
            <w:gridSpan w:val="2"/>
          </w:tcPr>
          <w:p w14:paraId="4C0603D8" w14:textId="77777777" w:rsidR="00436AA5" w:rsidRDefault="00436AA5">
            <w:pPr>
              <w:rPr>
                <w:bCs/>
              </w:rPr>
            </w:pPr>
            <w:r>
              <w:rPr>
                <w:bCs/>
              </w:rPr>
              <w:t xml:space="preserve">Q1. </w:t>
            </w:r>
            <w:r w:rsidRPr="00C024FE">
              <w:rPr>
                <w:bCs/>
              </w:rPr>
              <w:t>Can anyone remember what the maximum amount of sugar we should be having in a day is</w:t>
            </w:r>
            <w:r>
              <w:rPr>
                <w:bCs/>
              </w:rPr>
              <w:t>?</w:t>
            </w:r>
          </w:p>
          <w:p w14:paraId="5A0757E7" w14:textId="77777777" w:rsidR="00436AA5" w:rsidRDefault="00436AA5">
            <w:pPr>
              <w:rPr>
                <w:bCs/>
              </w:rPr>
            </w:pPr>
            <w:r>
              <w:rPr>
                <w:bCs/>
              </w:rPr>
              <w:t>Q2. Apart from fruit and veg can anyone remember what the other 3 food groups we discuss were today?</w:t>
            </w:r>
          </w:p>
          <w:p w14:paraId="7187EB17" w14:textId="77777777" w:rsidR="00436AA5" w:rsidRDefault="00436AA5">
            <w:pPr>
              <w:rPr>
                <w:bCs/>
              </w:rPr>
            </w:pPr>
            <w:r>
              <w:rPr>
                <w:bCs/>
              </w:rPr>
              <w:t>Q3. What is something you have learned today?</w:t>
            </w:r>
          </w:p>
          <w:p w14:paraId="26DA1A13" w14:textId="77777777" w:rsidR="00436AA5" w:rsidRDefault="00436AA5">
            <w:pPr>
              <w:rPr>
                <w:bCs/>
              </w:rPr>
            </w:pPr>
            <w:r>
              <w:rPr>
                <w:bCs/>
              </w:rPr>
              <w:t>Q4. Is anyone going to change their eating habits after this learning?</w:t>
            </w:r>
          </w:p>
          <w:p w14:paraId="1DCE638A" w14:textId="19CD6EAF" w:rsidR="00436AA5" w:rsidRDefault="00436AA5">
            <w:r>
              <w:rPr>
                <w:bCs/>
              </w:rPr>
              <w:t>Q5. Any further questions?</w:t>
            </w:r>
          </w:p>
        </w:tc>
        <w:tc>
          <w:tcPr>
            <w:tcW w:w="3260" w:type="dxa"/>
          </w:tcPr>
          <w:p w14:paraId="11CD7875" w14:textId="77777777" w:rsidR="00436AA5" w:rsidRDefault="00436AA5" w:rsidP="004D045F">
            <w:r>
              <w:br/>
            </w:r>
          </w:p>
        </w:tc>
      </w:tr>
      <w:tr w:rsidR="00436AA5" w14:paraId="3CB78123" w14:textId="77777777" w:rsidTr="00C37F90">
        <w:tc>
          <w:tcPr>
            <w:tcW w:w="15304" w:type="dxa"/>
            <w:gridSpan w:val="7"/>
            <w:shd w:val="clear" w:color="auto" w:fill="BFBFBF"/>
          </w:tcPr>
          <w:p w14:paraId="61EC3903" w14:textId="2319E090" w:rsidR="00436AA5" w:rsidRDefault="00C37F90">
            <w:pPr>
              <w:rPr>
                <w:b/>
              </w:rPr>
            </w:pPr>
            <w:r>
              <w:rPr>
                <w:b/>
              </w:rPr>
              <w:t xml:space="preserve">Additional information </w:t>
            </w:r>
          </w:p>
        </w:tc>
      </w:tr>
      <w:tr w:rsidR="00436AA5" w14:paraId="26A70FAE" w14:textId="77777777" w:rsidTr="00C37F90">
        <w:tc>
          <w:tcPr>
            <w:tcW w:w="15304" w:type="dxa"/>
            <w:gridSpan w:val="7"/>
            <w:shd w:val="clear" w:color="auto" w:fill="auto"/>
          </w:tcPr>
          <w:p w14:paraId="5C72B3C9" w14:textId="6322A3BC" w:rsidR="00436AA5" w:rsidRDefault="00436AA5">
            <w:r>
              <w:t xml:space="preserve">If delivering in 3 separate sessions, use the introduction time to </w:t>
            </w:r>
            <w:proofErr w:type="gramStart"/>
            <w:r>
              <w:t>discuss</w:t>
            </w:r>
            <w:proofErr w:type="gramEnd"/>
          </w:p>
          <w:p w14:paraId="499DA9A5" w14:textId="0C736977" w:rsidR="00436AA5" w:rsidRDefault="00436AA5" w:rsidP="001F5602">
            <w:pPr>
              <w:pStyle w:val="ListParagraph"/>
              <w:numPr>
                <w:ilvl w:val="0"/>
                <w:numId w:val="19"/>
              </w:numPr>
            </w:pPr>
            <w:r>
              <w:t>What was learnt in the previous session?</w:t>
            </w:r>
          </w:p>
          <w:p w14:paraId="408206A4" w14:textId="1EB6605C" w:rsidR="00436AA5" w:rsidRDefault="00436AA5" w:rsidP="00D83E57">
            <w:pPr>
              <w:pStyle w:val="ListParagraph"/>
              <w:numPr>
                <w:ilvl w:val="0"/>
                <w:numId w:val="19"/>
              </w:numPr>
            </w:pPr>
            <w:r>
              <w:t>Has anyone changed their eating habits/choices based of the previous session?</w:t>
            </w:r>
          </w:p>
        </w:tc>
      </w:tr>
    </w:tbl>
    <w:p w14:paraId="11BA5249" w14:textId="77777777" w:rsidR="0080123B" w:rsidRDefault="0080123B"/>
    <w:sectPr w:rsidR="0080123B" w:rsidSect="002A304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B6A7" w14:textId="77777777" w:rsidR="006B0B14" w:rsidRDefault="006B0B14">
      <w:pPr>
        <w:spacing w:after="0" w:line="240" w:lineRule="auto"/>
      </w:pPr>
      <w:r>
        <w:separator/>
      </w:r>
    </w:p>
  </w:endnote>
  <w:endnote w:type="continuationSeparator" w:id="0">
    <w:p w14:paraId="1F908777" w14:textId="77777777" w:rsidR="006B0B14" w:rsidRDefault="006B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23F1" w14:textId="77777777" w:rsidR="006B0B14" w:rsidRDefault="006B0B14">
      <w:pPr>
        <w:spacing w:after="0" w:line="240" w:lineRule="auto"/>
      </w:pPr>
      <w:r>
        <w:separator/>
      </w:r>
    </w:p>
  </w:footnote>
  <w:footnote w:type="continuationSeparator" w:id="0">
    <w:p w14:paraId="710B0C46" w14:textId="77777777" w:rsidR="006B0B14" w:rsidRDefault="006B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C3B3" w14:textId="77777777" w:rsidR="0080123B" w:rsidRDefault="00DD0FF6">
    <w:pPr>
      <w:pStyle w:val="Header"/>
    </w:pPr>
    <w:r>
      <w:t>Lesson plan template</w:t>
    </w:r>
  </w:p>
  <w:p w14:paraId="05418EA9" w14:textId="77777777" w:rsidR="0080123B" w:rsidRDefault="0080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D1C"/>
    <w:multiLevelType w:val="hybridMultilevel"/>
    <w:tmpl w:val="BC74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BF7"/>
    <w:multiLevelType w:val="hybridMultilevel"/>
    <w:tmpl w:val="9648BAC8"/>
    <w:lvl w:ilvl="0" w:tplc="2B7A50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70D0"/>
    <w:multiLevelType w:val="multilevel"/>
    <w:tmpl w:val="3550B7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C764E4C"/>
    <w:multiLevelType w:val="hybridMultilevel"/>
    <w:tmpl w:val="BC00E142"/>
    <w:lvl w:ilvl="0" w:tplc="7C1251A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946"/>
    <w:multiLevelType w:val="hybridMultilevel"/>
    <w:tmpl w:val="A76C68FE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77323"/>
    <w:multiLevelType w:val="hybridMultilevel"/>
    <w:tmpl w:val="F03CDA16"/>
    <w:lvl w:ilvl="0" w:tplc="DD080E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DA6"/>
    <w:multiLevelType w:val="hybridMultilevel"/>
    <w:tmpl w:val="CF4C3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A063B"/>
    <w:multiLevelType w:val="multilevel"/>
    <w:tmpl w:val="4E4074F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0FA5E0B"/>
    <w:multiLevelType w:val="multilevel"/>
    <w:tmpl w:val="39B4023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145024B"/>
    <w:multiLevelType w:val="multilevel"/>
    <w:tmpl w:val="5652F43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4784689"/>
    <w:multiLevelType w:val="hybridMultilevel"/>
    <w:tmpl w:val="63D2C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7D42"/>
    <w:multiLevelType w:val="hybridMultilevel"/>
    <w:tmpl w:val="27707E0E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7C54"/>
    <w:multiLevelType w:val="hybridMultilevel"/>
    <w:tmpl w:val="46FE0F16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50784"/>
    <w:multiLevelType w:val="hybridMultilevel"/>
    <w:tmpl w:val="59EE7C5C"/>
    <w:lvl w:ilvl="0" w:tplc="6E5891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92981"/>
    <w:multiLevelType w:val="multilevel"/>
    <w:tmpl w:val="00AC1B4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83B7F2B"/>
    <w:multiLevelType w:val="hybridMultilevel"/>
    <w:tmpl w:val="5E14B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F587F"/>
    <w:multiLevelType w:val="hybridMultilevel"/>
    <w:tmpl w:val="F3A22886"/>
    <w:lvl w:ilvl="0" w:tplc="56FED8E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56915"/>
    <w:multiLevelType w:val="hybridMultilevel"/>
    <w:tmpl w:val="875EA914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E79DD"/>
    <w:multiLevelType w:val="multilevel"/>
    <w:tmpl w:val="BACA895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4410548"/>
    <w:multiLevelType w:val="hybridMultilevel"/>
    <w:tmpl w:val="41604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66601"/>
    <w:multiLevelType w:val="hybridMultilevel"/>
    <w:tmpl w:val="D7822F6A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409A5"/>
    <w:multiLevelType w:val="multilevel"/>
    <w:tmpl w:val="76EC968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91A5156"/>
    <w:multiLevelType w:val="hybridMultilevel"/>
    <w:tmpl w:val="2A7A0D8A"/>
    <w:lvl w:ilvl="0" w:tplc="BB2C31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86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29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C23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0D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AA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4E8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7E5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86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A10BEB"/>
    <w:multiLevelType w:val="hybridMultilevel"/>
    <w:tmpl w:val="FEAA6D9C"/>
    <w:lvl w:ilvl="0" w:tplc="255A36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167A9"/>
    <w:multiLevelType w:val="hybridMultilevel"/>
    <w:tmpl w:val="FA203CD0"/>
    <w:lvl w:ilvl="0" w:tplc="702A580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3626B"/>
    <w:multiLevelType w:val="multilevel"/>
    <w:tmpl w:val="DFC4E2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 w16cid:durableId="1876430882">
    <w:abstractNumId w:val="9"/>
  </w:num>
  <w:num w:numId="2" w16cid:durableId="1496992764">
    <w:abstractNumId w:val="25"/>
  </w:num>
  <w:num w:numId="3" w16cid:durableId="174850140">
    <w:abstractNumId w:val="14"/>
  </w:num>
  <w:num w:numId="4" w16cid:durableId="1034230980">
    <w:abstractNumId w:val="7"/>
  </w:num>
  <w:num w:numId="5" w16cid:durableId="215550199">
    <w:abstractNumId w:val="2"/>
  </w:num>
  <w:num w:numId="6" w16cid:durableId="690650308">
    <w:abstractNumId w:val="8"/>
  </w:num>
  <w:num w:numId="7" w16cid:durableId="2111001068">
    <w:abstractNumId w:val="18"/>
  </w:num>
  <w:num w:numId="8" w16cid:durableId="1419867837">
    <w:abstractNumId w:val="21"/>
  </w:num>
  <w:num w:numId="9" w16cid:durableId="845486212">
    <w:abstractNumId w:val="1"/>
  </w:num>
  <w:num w:numId="10" w16cid:durableId="1018045262">
    <w:abstractNumId w:val="13"/>
  </w:num>
  <w:num w:numId="11" w16cid:durableId="1946963621">
    <w:abstractNumId w:val="5"/>
  </w:num>
  <w:num w:numId="12" w16cid:durableId="386687118">
    <w:abstractNumId w:val="16"/>
  </w:num>
  <w:num w:numId="13" w16cid:durableId="1277058466">
    <w:abstractNumId w:val="3"/>
  </w:num>
  <w:num w:numId="14" w16cid:durableId="2134135640">
    <w:abstractNumId w:val="11"/>
  </w:num>
  <w:num w:numId="15" w16cid:durableId="510920182">
    <w:abstractNumId w:val="6"/>
  </w:num>
  <w:num w:numId="16" w16cid:durableId="1914469818">
    <w:abstractNumId w:val="10"/>
  </w:num>
  <w:num w:numId="17" w16cid:durableId="1171869807">
    <w:abstractNumId w:val="17"/>
  </w:num>
  <w:num w:numId="18" w16cid:durableId="1386223628">
    <w:abstractNumId w:val="22"/>
  </w:num>
  <w:num w:numId="19" w16cid:durableId="535850024">
    <w:abstractNumId w:val="23"/>
  </w:num>
  <w:num w:numId="20" w16cid:durableId="366032472">
    <w:abstractNumId w:val="20"/>
  </w:num>
  <w:num w:numId="21" w16cid:durableId="2144300566">
    <w:abstractNumId w:val="4"/>
  </w:num>
  <w:num w:numId="22" w16cid:durableId="1241989953">
    <w:abstractNumId w:val="12"/>
  </w:num>
  <w:num w:numId="23" w16cid:durableId="1740444133">
    <w:abstractNumId w:val="19"/>
  </w:num>
  <w:num w:numId="24" w16cid:durableId="201096849">
    <w:abstractNumId w:val="0"/>
  </w:num>
  <w:num w:numId="25" w16cid:durableId="751007873">
    <w:abstractNumId w:val="15"/>
  </w:num>
  <w:num w:numId="26" w16cid:durableId="50498139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23B"/>
    <w:rsid w:val="001D2205"/>
    <w:rsid w:val="001F5602"/>
    <w:rsid w:val="0020069D"/>
    <w:rsid w:val="00296BEF"/>
    <w:rsid w:val="002A3046"/>
    <w:rsid w:val="002E19E7"/>
    <w:rsid w:val="0036628C"/>
    <w:rsid w:val="00436AA5"/>
    <w:rsid w:val="004441EA"/>
    <w:rsid w:val="00456AEB"/>
    <w:rsid w:val="004D045F"/>
    <w:rsid w:val="00563051"/>
    <w:rsid w:val="005963E4"/>
    <w:rsid w:val="006A5804"/>
    <w:rsid w:val="006B0B14"/>
    <w:rsid w:val="007041A4"/>
    <w:rsid w:val="00744615"/>
    <w:rsid w:val="007866B4"/>
    <w:rsid w:val="007E6402"/>
    <w:rsid w:val="0080123B"/>
    <w:rsid w:val="00834663"/>
    <w:rsid w:val="00864C7F"/>
    <w:rsid w:val="008F7EDC"/>
    <w:rsid w:val="0095340D"/>
    <w:rsid w:val="00963FCC"/>
    <w:rsid w:val="00A02E0B"/>
    <w:rsid w:val="00A711AD"/>
    <w:rsid w:val="00A82035"/>
    <w:rsid w:val="00AE3539"/>
    <w:rsid w:val="00B01254"/>
    <w:rsid w:val="00B8272D"/>
    <w:rsid w:val="00BB38A6"/>
    <w:rsid w:val="00C024FE"/>
    <w:rsid w:val="00C3445D"/>
    <w:rsid w:val="00C37F90"/>
    <w:rsid w:val="00C90DA6"/>
    <w:rsid w:val="00CE19BC"/>
    <w:rsid w:val="00D83E57"/>
    <w:rsid w:val="00D95F97"/>
    <w:rsid w:val="00DA75AA"/>
    <w:rsid w:val="00DD0FF6"/>
    <w:rsid w:val="00DE1BDE"/>
    <w:rsid w:val="00E21078"/>
    <w:rsid w:val="00E579C8"/>
    <w:rsid w:val="00EA5806"/>
    <w:rsid w:val="00EE4AE7"/>
    <w:rsid w:val="00EF4855"/>
    <w:rsid w:val="00EF6219"/>
    <w:rsid w:val="00F109C5"/>
    <w:rsid w:val="00F17C3C"/>
    <w:rsid w:val="00F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86E13"/>
  <w15:docId w15:val="{A55B34F7-8A20-4A1B-AB5D-6B72821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4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9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331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lesson-plan-template-final</vt:lpstr>
    </vt:vector>
  </TitlesOfParts>
  <Company>Southampton Solent University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lesson-plan-template-final</dc:title>
  <dc:creator>Jenny Watson</dc:creator>
  <cp:lastModifiedBy>amber coulthard</cp:lastModifiedBy>
  <cp:revision>6</cp:revision>
  <cp:lastPrinted>2013-05-24T11:23:00Z</cp:lastPrinted>
  <dcterms:created xsi:type="dcterms:W3CDTF">2023-03-10T11:48:00Z</dcterms:created>
  <dcterms:modified xsi:type="dcterms:W3CDTF">2023-03-21T19:33:00Z</dcterms:modified>
</cp:coreProperties>
</file>